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D55A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Mme / M.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14:paraId="72E4DD38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Né(e) le :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14:paraId="5107B364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Profession :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14:paraId="2F79DB85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Demeurant :</w:t>
      </w:r>
    </w:p>
    <w:p w14:paraId="70E74F23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74D3D90A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………, le ……… 2026</w:t>
      </w:r>
    </w:p>
    <w:p w14:paraId="7E3A410D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LRAR n° :</w:t>
      </w:r>
    </w:p>
    <w:p w14:paraId="1BDE89A2" w14:textId="77777777" w:rsidR="00617FF8" w:rsidRDefault="00617FF8" w:rsidP="00617F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4352D3B5" w14:textId="77777777" w:rsidR="00617FF8" w:rsidRDefault="00617FF8" w:rsidP="00617FF8">
      <w:pPr>
        <w:jc w:val="right"/>
        <w:rPr>
          <w:rStyle w:val="lev"/>
        </w:rPr>
      </w:pPr>
      <w:r>
        <w:rPr>
          <w:rStyle w:val="lev"/>
          <w:rFonts w:eastAsiaTheme="majorEastAsia"/>
        </w:rPr>
        <w:t xml:space="preserve">À l’attention du </w:t>
      </w:r>
    </w:p>
    <w:p w14:paraId="5B90A802" w14:textId="77777777" w:rsidR="00617FF8" w:rsidRPr="00453A30" w:rsidRDefault="00617FF8" w:rsidP="00617FF8">
      <w:pPr>
        <w:jc w:val="right"/>
      </w:pPr>
      <w:r>
        <w:rPr>
          <w:rStyle w:val="lev"/>
          <w:rFonts w:eastAsiaTheme="majorEastAsia"/>
        </w:rPr>
        <w:t>Doyen des juges d’instruction</w:t>
      </w:r>
      <w:r>
        <w:br/>
        <w:t>Tribunal judiciaire de Paris</w:t>
      </w:r>
      <w:r>
        <w:br/>
        <w:t>Parvis Robert Badinter</w:t>
      </w:r>
      <w:r>
        <w:br/>
        <w:t>75017 Paris</w:t>
      </w:r>
      <w:r w:rsidR="0061143D">
        <w:rPr>
          <w:noProof/>
        </w:rPr>
      </w:r>
      <w:r w:rsidR="0061143D">
        <w:pict w14:anchorId="6282E0CD">
          <v:rect id="Horizontal Line 4" o:spid="_x0000_s1027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578A4C16" w14:textId="77777777" w:rsidR="00617FF8" w:rsidRDefault="00617FF8" w:rsidP="00617FF8">
      <w:pPr>
        <w:pStyle w:val="isselectedend"/>
      </w:pPr>
      <w:r>
        <w:rPr>
          <w:rStyle w:val="lev"/>
          <w:rFonts w:eastAsiaTheme="majorEastAsia"/>
        </w:rPr>
        <w:t>Objet : Signalement de faits susceptibles de constituer des infractions pénales graves – Demande d’ouverture d’information judiciaire</w:t>
      </w:r>
    </w:p>
    <w:p w14:paraId="6F95CF64" w14:textId="77777777" w:rsidR="00617FF8" w:rsidRDefault="0061143D" w:rsidP="00617FF8">
      <w:r>
        <w:rPr>
          <w:noProof/>
        </w:rPr>
      </w:r>
      <w:r>
        <w:pict w14:anchorId="743A51A2">
          <v:rect id="Horizontal Line 5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614222A4" w14:textId="77777777" w:rsidR="00617FF8" w:rsidRDefault="00617FF8" w:rsidP="00617FF8">
      <w:pPr>
        <w:pStyle w:val="isselectedend"/>
      </w:pPr>
      <w:r>
        <w:t>Monsieur / Madame le Doyen,</w:t>
      </w:r>
    </w:p>
    <w:p w14:paraId="4137DC66" w14:textId="77777777" w:rsidR="00617FF8" w:rsidRDefault="00617FF8" w:rsidP="00617FF8">
      <w:pPr>
        <w:pStyle w:val="isselectedend"/>
      </w:pPr>
      <w:r>
        <w:t>Par la présente, nous portons à votre connaissance des éléments rendus publics concernant les activités de Jeffrey Epstein et leurs éventuelles ramifications sur le territoire français.</w:t>
      </w:r>
    </w:p>
    <w:p w14:paraId="170F0156" w14:textId="77777777" w:rsidR="00617FF8" w:rsidRDefault="00617FF8" w:rsidP="00617FF8">
      <w:pPr>
        <w:pStyle w:val="isselectedend"/>
      </w:pPr>
      <w:r>
        <w:t>Ces éléments incluent notamment :</w:t>
      </w:r>
    </w:p>
    <w:p w14:paraId="35B2F046" w14:textId="77777777" w:rsidR="00617FF8" w:rsidRDefault="00617FF8" w:rsidP="00617FF8">
      <w:pPr>
        <w:pStyle w:val="isselectedend"/>
      </w:pPr>
      <w:r>
        <w:t>• des relations avec des personnalités françaises ;</w:t>
      </w:r>
      <w:r>
        <w:br/>
        <w:t>• des flux financiers significatifs ;</w:t>
      </w:r>
      <w:r>
        <w:br/>
        <w:t>• des échanges pouvant soulever des interrogations quant à des atteintes graves à l’ordre public ;</w:t>
      </w:r>
      <w:r>
        <w:br/>
        <w:t>• des faits susceptibles d’impliquer des victimes vulnérables.</w:t>
      </w:r>
    </w:p>
    <w:p w14:paraId="2CB87177" w14:textId="77777777" w:rsidR="00617FF8" w:rsidRDefault="00617FF8" w:rsidP="00617FF8">
      <w:pPr>
        <w:pStyle w:val="isselectedend"/>
      </w:pPr>
      <w:r>
        <w:t>Au regard de la gravité potentielle de ces faits et de l’intérêt général attaché à leur traitement, nous estimons qu’une information judiciaire indépendante pourrait être nécessaire afin de garantir une investigation complète et impartiale.</w:t>
      </w:r>
    </w:p>
    <w:p w14:paraId="3AE5B95F" w14:textId="77777777" w:rsidR="00617FF8" w:rsidRDefault="00617FF8" w:rsidP="00617FF8">
      <w:pPr>
        <w:pStyle w:val="isselectedend"/>
      </w:pPr>
      <w:r>
        <w:t>Dans ce contexte, nous attirons votre attention sur l’importance de diligenter toute mesure utile permettant d’établir la réalité des faits, d’identifier les éventuelles responsabilités et de protéger les victimes.</w:t>
      </w:r>
    </w:p>
    <w:p w14:paraId="1A0554DF" w14:textId="77777777" w:rsidR="00617FF8" w:rsidRDefault="00617FF8" w:rsidP="00617FF8">
      <w:pPr>
        <w:pStyle w:val="isselectedend"/>
      </w:pPr>
      <w:r>
        <w:t>Nous vous remercions de l’attention portée à la présente.</w:t>
      </w:r>
    </w:p>
    <w:p w14:paraId="59959CF1" w14:textId="77777777" w:rsidR="00617FF8" w:rsidRDefault="00617FF8" w:rsidP="00617FF8">
      <w:pPr>
        <w:pStyle w:val="isselectedend"/>
      </w:pPr>
      <w:r>
        <w:t>Veuillez agréer, Monsieur / Madame le Doyen, l’expression de nos salutations distinguées.</w:t>
      </w:r>
    </w:p>
    <w:p w14:paraId="712FCE1B" w14:textId="77777777" w:rsidR="00617FF8" w:rsidRDefault="00617FF8" w:rsidP="00617FF8">
      <w:pPr>
        <w:pStyle w:val="NormalWeb"/>
      </w:pPr>
      <w:r>
        <w:rPr>
          <w:rStyle w:val="lev"/>
          <w:rFonts w:eastAsiaTheme="majorEastAsia"/>
        </w:rPr>
        <w:t>Signature</w:t>
      </w:r>
    </w:p>
    <w:p w14:paraId="579D727A" w14:textId="77777777" w:rsidR="00103800" w:rsidRDefault="00103800"/>
    <w:sectPr w:rsidR="0010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F8"/>
    <w:rsid w:val="00103800"/>
    <w:rsid w:val="00305ECC"/>
    <w:rsid w:val="00360581"/>
    <w:rsid w:val="0061143D"/>
    <w:rsid w:val="00617FF8"/>
    <w:rsid w:val="00956AD5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AB0622"/>
  <w15:chartTrackingRefBased/>
  <w15:docId w15:val="{BEBDB2E2-50C7-C64F-B50F-11AA87FB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17F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7F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7F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F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7F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7F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7F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7F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7F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7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7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7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7F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7F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7F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7F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7F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7F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7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1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7F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17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7F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17F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7F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17F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7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7F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7FF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617FF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617F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7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1281</Characters>
  <Application>Microsoft Office Word</Application>
  <DocSecurity>0</DocSecurity>
  <Lines>37</Lines>
  <Paragraphs>21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Rodtchenki</dc:creator>
  <cp:keywords/>
  <dc:description/>
  <cp:lastModifiedBy>Vadim Rodtchenki</cp:lastModifiedBy>
  <cp:revision>1</cp:revision>
  <dcterms:created xsi:type="dcterms:W3CDTF">2026-04-02T02:39:00Z</dcterms:created>
  <dcterms:modified xsi:type="dcterms:W3CDTF">2026-04-02T02:41:00Z</dcterms:modified>
</cp:coreProperties>
</file>